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C441" w14:textId="77777777" w:rsidR="001E32EA" w:rsidRDefault="006305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BESTELFORMULIER </w:t>
      </w:r>
    </w:p>
    <w:p w14:paraId="74A1BC77" w14:textId="77777777" w:rsidR="001E32EA" w:rsidRDefault="00630576">
      <w:pPr>
        <w:rPr>
          <w:i/>
          <w:sz w:val="22"/>
          <w:szCs w:val="22"/>
        </w:rPr>
      </w:pPr>
      <w:r>
        <w:rPr>
          <w:i/>
          <w:sz w:val="22"/>
          <w:szCs w:val="22"/>
        </w:rPr>
        <w:t>Scholen kunnen posters van het STEMOOV-model en van de zeven STEMOOV-patronen uit de inspiratiegids nu ook rechtstreeks bestellen bij drukwerken XOD en ze eenvoudig op school laten leveren. Prijsindicatie: zie volgende pagina</w:t>
      </w:r>
    </w:p>
    <w:tbl>
      <w:tblPr>
        <w:tblStyle w:val="a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1"/>
      </w:tblGrid>
      <w:tr w:rsidR="001E32EA" w14:paraId="114BEC22" w14:textId="77777777">
        <w:tc>
          <w:tcPr>
            <w:tcW w:w="3681" w:type="dxa"/>
            <w:tcBorders>
              <w:bottom w:val="single" w:sz="4" w:space="0" w:color="000000"/>
            </w:tcBorders>
          </w:tcPr>
          <w:p w14:paraId="7BC80CAD" w14:textId="77777777" w:rsidR="001E32EA" w:rsidRDefault="006305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Leveradres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381" w:type="dxa"/>
            <w:tcBorders>
              <w:bottom w:val="single" w:sz="4" w:space="0" w:color="000000"/>
            </w:tcBorders>
          </w:tcPr>
          <w:p w14:paraId="449B34F8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108A06A0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8641" w14:textId="77777777" w:rsidR="001E32EA" w:rsidRDefault="00630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 van de school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4467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6863E73C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EE7C" w14:textId="77777777" w:rsidR="001E32EA" w:rsidRDefault="00630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Straat en nummer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D407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2B7E3700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C8B4" w14:textId="77777777" w:rsidR="001E32EA" w:rsidRDefault="00630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en gemeente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8E69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37870554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C136" w14:textId="77777777" w:rsidR="001E32EA" w:rsidRDefault="00630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contactpersoon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EFA9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45B86A8F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46AC" w14:textId="77777777" w:rsidR="001E32EA" w:rsidRDefault="00630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Mailadres contactpersoon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288C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68E1D89B" w14:textId="77777777">
        <w:tc>
          <w:tcPr>
            <w:tcW w:w="3681" w:type="dxa"/>
            <w:tcBorders>
              <w:top w:val="single" w:sz="4" w:space="0" w:color="000000"/>
            </w:tcBorders>
          </w:tcPr>
          <w:p w14:paraId="4EDCD8C6" w14:textId="77777777" w:rsidR="001E32EA" w:rsidRDefault="001E32EA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/>
            </w:tcBorders>
          </w:tcPr>
          <w:p w14:paraId="09750231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0523624E" w14:textId="77777777">
        <w:tc>
          <w:tcPr>
            <w:tcW w:w="3681" w:type="dxa"/>
          </w:tcPr>
          <w:p w14:paraId="3B3FA519" w14:textId="77777777" w:rsidR="001E32EA" w:rsidRDefault="006305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(indien anders dan leveradres)</w:t>
            </w:r>
          </w:p>
        </w:tc>
        <w:tc>
          <w:tcPr>
            <w:tcW w:w="5381" w:type="dxa"/>
          </w:tcPr>
          <w:p w14:paraId="13AD946A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76F5A407" w14:textId="77777777">
        <w:tc>
          <w:tcPr>
            <w:tcW w:w="3681" w:type="dxa"/>
            <w:tcBorders>
              <w:bottom w:val="single" w:sz="4" w:space="0" w:color="000000"/>
            </w:tcBorders>
          </w:tcPr>
          <w:p w14:paraId="397EFBDD" w14:textId="77777777" w:rsidR="001E32EA" w:rsidRDefault="00630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Facturatieadres </w:t>
            </w:r>
          </w:p>
        </w:tc>
        <w:tc>
          <w:tcPr>
            <w:tcW w:w="5381" w:type="dxa"/>
            <w:tcBorders>
              <w:bottom w:val="single" w:sz="4" w:space="0" w:color="000000"/>
            </w:tcBorders>
          </w:tcPr>
          <w:p w14:paraId="57912998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5354A2BD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8B64" w14:textId="77777777" w:rsidR="001E32EA" w:rsidRDefault="00630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 van de school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5612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3E323C3B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2152" w14:textId="77777777" w:rsidR="001E32EA" w:rsidRDefault="00630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Straat en nummer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3FDF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4E0D8A03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84B1" w14:textId="77777777" w:rsidR="001E32EA" w:rsidRDefault="00630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en gemeente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4B4C" w14:textId="77777777" w:rsidR="001E32EA" w:rsidRDefault="001E32EA">
            <w:pPr>
              <w:rPr>
                <w:sz w:val="28"/>
                <w:szCs w:val="28"/>
              </w:rPr>
            </w:pPr>
          </w:p>
        </w:tc>
      </w:tr>
    </w:tbl>
    <w:p w14:paraId="7874620A" w14:textId="77777777" w:rsidR="001E32EA" w:rsidRDefault="001E32EA">
      <w:pPr>
        <w:rPr>
          <w:sz w:val="28"/>
          <w:szCs w:val="28"/>
        </w:rPr>
      </w:pPr>
    </w:p>
    <w:p w14:paraId="23E20861" w14:textId="77777777" w:rsidR="001E32EA" w:rsidRDefault="00630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AFFICHE STEMOOV MODEL</w:t>
      </w:r>
    </w:p>
    <w:p w14:paraId="316836B3" w14:textId="77777777" w:rsidR="001E32EA" w:rsidRDefault="00630576">
      <w:pPr>
        <w:rPr>
          <w:sz w:val="28"/>
          <w:szCs w:val="28"/>
        </w:rPr>
      </w:pPr>
      <w:r>
        <w:rPr>
          <w:sz w:val="28"/>
          <w:szCs w:val="28"/>
        </w:rPr>
        <w:t>U kan verschillende versies bestellen: zie volgende pagina</w:t>
      </w: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837"/>
      </w:tblGrid>
      <w:tr w:rsidR="001E32EA" w14:paraId="18451BD7" w14:textId="77777777">
        <w:tc>
          <w:tcPr>
            <w:tcW w:w="7225" w:type="dxa"/>
          </w:tcPr>
          <w:p w14:paraId="0607331E" w14:textId="77777777" w:rsidR="001E32EA" w:rsidRDefault="0063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Versie (geef aan met nummer 1-8)</w:t>
            </w:r>
          </w:p>
        </w:tc>
        <w:tc>
          <w:tcPr>
            <w:tcW w:w="1837" w:type="dxa"/>
          </w:tcPr>
          <w:p w14:paraId="5D40C151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675A732F" w14:textId="77777777">
        <w:tc>
          <w:tcPr>
            <w:tcW w:w="7225" w:type="dxa"/>
          </w:tcPr>
          <w:p w14:paraId="2E49D1A9" w14:textId="77777777" w:rsidR="001E32EA" w:rsidRDefault="0063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Aantal </w:t>
            </w:r>
          </w:p>
        </w:tc>
        <w:tc>
          <w:tcPr>
            <w:tcW w:w="1837" w:type="dxa"/>
          </w:tcPr>
          <w:p w14:paraId="60FD0FF7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1DF19C22" w14:textId="77777777">
        <w:tc>
          <w:tcPr>
            <w:tcW w:w="7225" w:type="dxa"/>
          </w:tcPr>
          <w:p w14:paraId="1401C6F7" w14:textId="77777777" w:rsidR="001E32EA" w:rsidRDefault="0063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Formaat :  AO    A2    A3</w:t>
            </w:r>
          </w:p>
        </w:tc>
        <w:tc>
          <w:tcPr>
            <w:tcW w:w="1837" w:type="dxa"/>
          </w:tcPr>
          <w:p w14:paraId="233AB2FF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78684DDC" w14:textId="77777777">
        <w:tc>
          <w:tcPr>
            <w:tcW w:w="7225" w:type="dxa"/>
          </w:tcPr>
          <w:p w14:paraId="58FF805E" w14:textId="77777777" w:rsidR="001E32EA" w:rsidRDefault="0063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Papierkwaliteit:    blinkend  of   mat </w:t>
            </w:r>
          </w:p>
        </w:tc>
        <w:tc>
          <w:tcPr>
            <w:tcW w:w="1837" w:type="dxa"/>
          </w:tcPr>
          <w:p w14:paraId="5CEC82F1" w14:textId="77777777" w:rsidR="001E32EA" w:rsidRDefault="001E32EA">
            <w:pPr>
              <w:rPr>
                <w:sz w:val="28"/>
                <w:szCs w:val="28"/>
              </w:rPr>
            </w:pPr>
          </w:p>
        </w:tc>
      </w:tr>
    </w:tbl>
    <w:p w14:paraId="547FE9DB" w14:textId="77777777" w:rsidR="001E32EA" w:rsidRDefault="001E32EA">
      <w:pPr>
        <w:rPr>
          <w:sz w:val="28"/>
          <w:szCs w:val="28"/>
        </w:rPr>
      </w:pPr>
    </w:p>
    <w:p w14:paraId="4A3B56FE" w14:textId="77777777" w:rsidR="001E32EA" w:rsidRDefault="00630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SET van de zeven VERBINDENDE STEMOOV CONCEPTEN</w:t>
      </w:r>
    </w:p>
    <w:p w14:paraId="61851F58" w14:textId="77777777" w:rsidR="001E32EA" w:rsidRDefault="00630576">
      <w:pPr>
        <w:rPr>
          <w:sz w:val="28"/>
          <w:szCs w:val="28"/>
        </w:rPr>
      </w:pPr>
      <w:r>
        <w:rPr>
          <w:sz w:val="28"/>
          <w:szCs w:val="28"/>
        </w:rPr>
        <w:t>U kan deze per set bestellen of per 50 (ideaal voor scholengroepen)</w:t>
      </w:r>
    </w:p>
    <w:tbl>
      <w:tblPr>
        <w:tblStyle w:val="a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822"/>
      </w:tblGrid>
      <w:tr w:rsidR="001E32EA" w14:paraId="2F240472" w14:textId="77777777">
        <w:tc>
          <w:tcPr>
            <w:tcW w:w="5240" w:type="dxa"/>
          </w:tcPr>
          <w:p w14:paraId="4B106156" w14:textId="77777777" w:rsidR="001E32EA" w:rsidRDefault="0063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Aantal </w:t>
            </w:r>
          </w:p>
        </w:tc>
        <w:tc>
          <w:tcPr>
            <w:tcW w:w="3822" w:type="dxa"/>
          </w:tcPr>
          <w:p w14:paraId="4E730F6F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1500B102" w14:textId="77777777">
        <w:tc>
          <w:tcPr>
            <w:tcW w:w="5240" w:type="dxa"/>
          </w:tcPr>
          <w:p w14:paraId="13CB4B34" w14:textId="77777777" w:rsidR="001E32EA" w:rsidRDefault="0063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Formaat :     A2    A3</w:t>
            </w:r>
          </w:p>
        </w:tc>
        <w:tc>
          <w:tcPr>
            <w:tcW w:w="3822" w:type="dxa"/>
          </w:tcPr>
          <w:p w14:paraId="7910CFCC" w14:textId="77777777" w:rsidR="001E32EA" w:rsidRDefault="001E32EA">
            <w:pPr>
              <w:rPr>
                <w:sz w:val="28"/>
                <w:szCs w:val="28"/>
              </w:rPr>
            </w:pPr>
          </w:p>
        </w:tc>
      </w:tr>
      <w:tr w:rsidR="001E32EA" w14:paraId="3C7EAF37" w14:textId="77777777">
        <w:tc>
          <w:tcPr>
            <w:tcW w:w="5240" w:type="dxa"/>
          </w:tcPr>
          <w:p w14:paraId="569362C8" w14:textId="77777777" w:rsidR="001E32EA" w:rsidRDefault="0063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Papierkwaliteit:    blinkend  of   mat </w:t>
            </w:r>
          </w:p>
        </w:tc>
        <w:tc>
          <w:tcPr>
            <w:tcW w:w="3822" w:type="dxa"/>
          </w:tcPr>
          <w:p w14:paraId="6F417050" w14:textId="77777777" w:rsidR="001E32EA" w:rsidRDefault="001E32EA">
            <w:pPr>
              <w:rPr>
                <w:sz w:val="28"/>
                <w:szCs w:val="28"/>
              </w:rPr>
            </w:pPr>
          </w:p>
        </w:tc>
      </w:tr>
    </w:tbl>
    <w:p w14:paraId="63149816" w14:textId="77777777" w:rsidR="001E32EA" w:rsidRDefault="001E32EA">
      <w:pPr>
        <w:rPr>
          <w:sz w:val="28"/>
          <w:szCs w:val="28"/>
        </w:rPr>
      </w:pPr>
    </w:p>
    <w:p w14:paraId="281B6C4B" w14:textId="77777777" w:rsidR="001E32EA" w:rsidRDefault="001E32EA">
      <w:pPr>
        <w:rPr>
          <w:sz w:val="28"/>
          <w:szCs w:val="28"/>
        </w:rPr>
      </w:pPr>
    </w:p>
    <w:p w14:paraId="3F164D17" w14:textId="77777777" w:rsidR="001E32EA" w:rsidRDefault="00630576">
      <w:pPr>
        <w:rPr>
          <w:sz w:val="24"/>
          <w:szCs w:val="24"/>
        </w:rPr>
      </w:pPr>
      <w:r>
        <w:rPr>
          <w:sz w:val="24"/>
          <w:szCs w:val="24"/>
        </w:rPr>
        <w:t>Datum                                                                              Handtekening</w:t>
      </w:r>
    </w:p>
    <w:p w14:paraId="55984F02" w14:textId="77777777" w:rsidR="001E32EA" w:rsidRDefault="001E32EA">
      <w:pPr>
        <w:rPr>
          <w:sz w:val="24"/>
          <w:szCs w:val="24"/>
        </w:rPr>
      </w:pPr>
    </w:p>
    <w:tbl>
      <w:tblPr>
        <w:tblStyle w:val="a2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E32EA" w14:paraId="7DCEFACE" w14:textId="77777777">
        <w:tc>
          <w:tcPr>
            <w:tcW w:w="9062" w:type="dxa"/>
          </w:tcPr>
          <w:p w14:paraId="4F1BEFE5" w14:textId="77777777" w:rsidR="001E32EA" w:rsidRDefault="00630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VERSTUUR DIT FORMULIER </w:t>
            </w:r>
            <w:r>
              <w:rPr>
                <w:b/>
                <w:sz w:val="24"/>
                <w:szCs w:val="24"/>
              </w:rPr>
              <w:br/>
              <w:t xml:space="preserve">  -    </w:t>
            </w:r>
            <w:r>
              <w:rPr>
                <w:sz w:val="24"/>
                <w:szCs w:val="24"/>
              </w:rPr>
              <w:t xml:space="preserve">Via mail aan </w:t>
            </w:r>
            <w:hyperlink r:id="rId7">
              <w:r>
                <w:rPr>
                  <w:color w:val="0563C1"/>
                  <w:sz w:val="24"/>
                  <w:szCs w:val="24"/>
                  <w:u w:val="single"/>
                </w:rPr>
                <w:t>karen.maes@xod.be</w:t>
              </w:r>
            </w:hyperlink>
            <w:r>
              <w:rPr>
                <w:sz w:val="24"/>
                <w:szCs w:val="24"/>
              </w:rPr>
              <w:t xml:space="preserve">  of</w:t>
            </w:r>
            <w:r>
              <w:rPr>
                <w:sz w:val="24"/>
                <w:szCs w:val="24"/>
              </w:rPr>
              <w:br/>
              <w:t xml:space="preserve">  -    </w:t>
            </w:r>
            <w:r>
              <w:rPr>
                <w:color w:val="000000"/>
                <w:sz w:val="24"/>
                <w:szCs w:val="24"/>
                <w:highlight w:val="white"/>
              </w:rPr>
              <w:t>Via post aan: Karen Maes | Xod Grafisch Centrum | Gerheide 22, 2490 Balen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14:paraId="0878B025" w14:textId="77777777" w:rsidR="001E32EA" w:rsidRDefault="00630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B69884D" wp14:editId="0A9EB869">
            <wp:simplePos x="0" y="0"/>
            <wp:positionH relativeFrom="column">
              <wp:posOffset>5100955</wp:posOffset>
            </wp:positionH>
            <wp:positionV relativeFrom="paragraph">
              <wp:posOffset>194310</wp:posOffset>
            </wp:positionV>
            <wp:extent cx="457200" cy="457200"/>
            <wp:effectExtent l="0" t="0" r="0" b="0"/>
            <wp:wrapSquare wrapText="bothSides" distT="0" distB="0" distL="0" distR="0"/>
            <wp:docPr id="2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0A1FEF" w14:textId="77777777" w:rsidR="001E32EA" w:rsidRDefault="00630576">
      <w:r>
        <w:rPr>
          <w:i/>
          <w:color w:val="000000"/>
        </w:rPr>
        <w:t>Gerealiseerd in een samenwerking tussen</w:t>
      </w:r>
      <w:r>
        <w:t xml:space="preserve">        </w:t>
      </w:r>
      <w:r>
        <w:rPr>
          <w:noProof/>
        </w:rPr>
        <w:drawing>
          <wp:inline distT="0" distB="0" distL="0" distR="0" wp14:anchorId="06153DBC" wp14:editId="77EE0180">
            <wp:extent cx="893752" cy="259962"/>
            <wp:effectExtent l="0" t="0" r="0" b="0"/>
            <wp:docPr id="26" name="image1.png" descr="Afbeelding met tekst, illustratie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beelding met tekst, illustratie&#10;&#10;Automatisch gegenereerde beschrijvi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752" cy="259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0BC9226" wp14:editId="5D3F7F04">
            <wp:extent cx="1108113" cy="244781"/>
            <wp:effectExtent l="0" t="0" r="0" 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113" cy="244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</w:p>
    <w:p w14:paraId="3477D8E9" w14:textId="77777777" w:rsidR="001E32EA" w:rsidRDefault="00630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Er zijn intussen meerdere varianten beschikbaar van het STEMOOV-model. De onderstaande versies kunnen in print besteld worden.</w:t>
      </w:r>
    </w:p>
    <w:tbl>
      <w:tblPr>
        <w:tblStyle w:val="a3"/>
        <w:tblW w:w="8004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4177"/>
      </w:tblGrid>
      <w:tr w:rsidR="001E32EA" w14:paraId="00817311" w14:textId="77777777">
        <w:trPr>
          <w:jc w:val="center"/>
        </w:trPr>
        <w:tc>
          <w:tcPr>
            <w:tcW w:w="3827" w:type="dxa"/>
            <w:vAlign w:val="center"/>
          </w:tcPr>
          <w:p w14:paraId="74C92840" w14:textId="77777777" w:rsidR="001E32EA" w:rsidRDefault="00630576">
            <w:pPr>
              <w:jc w:val="center"/>
              <w:rPr>
                <w:b/>
              </w:rPr>
            </w:pPr>
            <w:r>
              <w:rPr>
                <w:b/>
              </w:rPr>
              <w:t>Affiche 1</w:t>
            </w:r>
          </w:p>
          <w:p w14:paraId="641A15A3" w14:textId="77777777" w:rsidR="001E32EA" w:rsidRDefault="00630576">
            <w:pPr>
              <w:jc w:val="center"/>
              <w:rPr>
                <w:b/>
              </w:rPr>
            </w:pPr>
            <w:r>
              <w:rPr>
                <w:b/>
              </w:rPr>
              <w:t>STEMOOV-model in 4 stappen</w:t>
            </w:r>
          </w:p>
        </w:tc>
        <w:tc>
          <w:tcPr>
            <w:tcW w:w="4177" w:type="dxa"/>
            <w:vAlign w:val="center"/>
          </w:tcPr>
          <w:p w14:paraId="57BCE7C1" w14:textId="77777777" w:rsidR="001E32EA" w:rsidRDefault="00630576">
            <w:pPr>
              <w:jc w:val="center"/>
              <w:rPr>
                <w:b/>
              </w:rPr>
            </w:pPr>
            <w:r>
              <w:rPr>
                <w:b/>
              </w:rPr>
              <w:t>Affiche 2</w:t>
            </w:r>
          </w:p>
          <w:p w14:paraId="0513B347" w14:textId="77777777" w:rsidR="001E32EA" w:rsidRDefault="00630576">
            <w:pPr>
              <w:jc w:val="center"/>
              <w:rPr>
                <w:b/>
              </w:rPr>
            </w:pPr>
            <w:r>
              <w:rPr>
                <w:b/>
              </w:rPr>
              <w:t xml:space="preserve">STEMOOV-model in 4 stappen </w:t>
            </w:r>
          </w:p>
          <w:p w14:paraId="5FD16E4D" w14:textId="77777777" w:rsidR="001E32EA" w:rsidRDefault="00630576">
            <w:pPr>
              <w:jc w:val="center"/>
              <w:rPr>
                <w:b/>
              </w:rPr>
            </w:pPr>
            <w:r>
              <w:rPr>
                <w:b/>
              </w:rPr>
              <w:t>zonder rupsband</w:t>
            </w:r>
          </w:p>
        </w:tc>
      </w:tr>
      <w:tr w:rsidR="001E32EA" w14:paraId="04C41C7F" w14:textId="77777777">
        <w:trPr>
          <w:trHeight w:val="2398"/>
          <w:jc w:val="center"/>
        </w:trPr>
        <w:tc>
          <w:tcPr>
            <w:tcW w:w="3827" w:type="dxa"/>
            <w:vAlign w:val="center"/>
          </w:tcPr>
          <w:p w14:paraId="012806A8" w14:textId="77777777" w:rsidR="001E32EA" w:rsidRDefault="006305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F893AB" wp14:editId="4645FCE9">
                  <wp:extent cx="2391185" cy="1512567"/>
                  <wp:effectExtent l="0" t="0" r="0" b="0"/>
                  <wp:docPr id="2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185" cy="15125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vAlign w:val="center"/>
          </w:tcPr>
          <w:p w14:paraId="77940657" w14:textId="77777777" w:rsidR="001E32EA" w:rsidRDefault="006305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043ECE" wp14:editId="6BEA153D">
                  <wp:extent cx="2583263" cy="1339596"/>
                  <wp:effectExtent l="0" t="0" r="0" b="0"/>
                  <wp:docPr id="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t="18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263" cy="1339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2EA" w14:paraId="3A24B05B" w14:textId="77777777">
        <w:trPr>
          <w:jc w:val="center"/>
        </w:trPr>
        <w:tc>
          <w:tcPr>
            <w:tcW w:w="3827" w:type="dxa"/>
            <w:vAlign w:val="center"/>
          </w:tcPr>
          <w:p w14:paraId="7285FA0B" w14:textId="77777777" w:rsidR="001E32EA" w:rsidRDefault="00630576">
            <w:pPr>
              <w:jc w:val="center"/>
            </w:pPr>
            <w:r>
              <w:t>Affiche 3</w:t>
            </w:r>
          </w:p>
          <w:p w14:paraId="18D663E5" w14:textId="77777777" w:rsidR="001E32EA" w:rsidRDefault="00630576">
            <w:pPr>
              <w:jc w:val="center"/>
            </w:pPr>
            <w:r>
              <w:t>STEMOOV-model in 4 stappen</w:t>
            </w:r>
          </w:p>
          <w:p w14:paraId="73C3113E" w14:textId="77777777" w:rsidR="001E32EA" w:rsidRDefault="00630576">
            <w:pPr>
              <w:jc w:val="center"/>
            </w:pPr>
            <w:r>
              <w:t>zonder design thinking</w:t>
            </w:r>
          </w:p>
        </w:tc>
        <w:tc>
          <w:tcPr>
            <w:tcW w:w="4177" w:type="dxa"/>
            <w:vAlign w:val="center"/>
          </w:tcPr>
          <w:p w14:paraId="1D797B8D" w14:textId="77777777" w:rsidR="001E32EA" w:rsidRDefault="00630576">
            <w:pPr>
              <w:jc w:val="center"/>
            </w:pPr>
            <w:r>
              <w:t>Affiche 4</w:t>
            </w:r>
          </w:p>
          <w:p w14:paraId="588585CC" w14:textId="77777777" w:rsidR="001E32EA" w:rsidRDefault="00630576">
            <w:pPr>
              <w:jc w:val="center"/>
            </w:pPr>
            <w:r>
              <w:t xml:space="preserve">STEMOOV-model in 4 stappen </w:t>
            </w:r>
          </w:p>
          <w:p w14:paraId="156AB815" w14:textId="77777777" w:rsidR="001E32EA" w:rsidRDefault="00630576">
            <w:pPr>
              <w:jc w:val="center"/>
            </w:pPr>
            <w:r>
              <w:t>zonder rupsband en zonder design thinking</w:t>
            </w:r>
          </w:p>
        </w:tc>
      </w:tr>
      <w:tr w:rsidR="001E32EA" w14:paraId="3F87A71A" w14:textId="77777777">
        <w:trPr>
          <w:trHeight w:val="1981"/>
          <w:jc w:val="center"/>
        </w:trPr>
        <w:tc>
          <w:tcPr>
            <w:tcW w:w="3827" w:type="dxa"/>
            <w:vAlign w:val="center"/>
          </w:tcPr>
          <w:p w14:paraId="2C8E6BC6" w14:textId="77777777" w:rsidR="001E32EA" w:rsidRDefault="006305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3DAC0A" wp14:editId="6EFDBE3E">
                  <wp:extent cx="2122223" cy="1342433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223" cy="13424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vAlign w:val="center"/>
          </w:tcPr>
          <w:p w14:paraId="6EC9672A" w14:textId="77777777" w:rsidR="001E32EA" w:rsidRDefault="006305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783CB9" wp14:editId="7ABE43C5">
                  <wp:extent cx="2593625" cy="1334642"/>
                  <wp:effectExtent l="0" t="0" r="0" b="0"/>
                  <wp:docPr id="1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 b="186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625" cy="13346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2EA" w14:paraId="78D05FEA" w14:textId="77777777">
        <w:trPr>
          <w:jc w:val="center"/>
        </w:trPr>
        <w:tc>
          <w:tcPr>
            <w:tcW w:w="3827" w:type="dxa"/>
            <w:vAlign w:val="center"/>
          </w:tcPr>
          <w:p w14:paraId="52225933" w14:textId="77777777" w:rsidR="001E32EA" w:rsidRDefault="00630576">
            <w:pPr>
              <w:jc w:val="center"/>
            </w:pPr>
            <w:r>
              <w:t>Affiche 5</w:t>
            </w:r>
          </w:p>
          <w:p w14:paraId="0AC4E1AE" w14:textId="77777777" w:rsidR="001E32EA" w:rsidRDefault="00630576">
            <w:pPr>
              <w:jc w:val="center"/>
            </w:pPr>
            <w:r>
              <w:t>STEMOOV-model in 5 stappen</w:t>
            </w:r>
          </w:p>
        </w:tc>
        <w:tc>
          <w:tcPr>
            <w:tcW w:w="4177" w:type="dxa"/>
            <w:vAlign w:val="center"/>
          </w:tcPr>
          <w:p w14:paraId="3E12961F" w14:textId="77777777" w:rsidR="001E32EA" w:rsidRDefault="00630576">
            <w:pPr>
              <w:jc w:val="center"/>
            </w:pPr>
            <w:r>
              <w:t>Affiche 6</w:t>
            </w:r>
          </w:p>
          <w:p w14:paraId="6A15E8CB" w14:textId="77777777" w:rsidR="001E32EA" w:rsidRDefault="00630576">
            <w:pPr>
              <w:jc w:val="center"/>
            </w:pPr>
            <w:r>
              <w:t xml:space="preserve">STEMOOV-model in 5 stappen </w:t>
            </w:r>
          </w:p>
          <w:p w14:paraId="6590A32A" w14:textId="77777777" w:rsidR="001E32EA" w:rsidRDefault="00630576">
            <w:pPr>
              <w:jc w:val="center"/>
            </w:pPr>
            <w:r>
              <w:t xml:space="preserve">zonder rupsband </w:t>
            </w:r>
          </w:p>
        </w:tc>
      </w:tr>
      <w:tr w:rsidR="001E32EA" w14:paraId="37046A60" w14:textId="77777777">
        <w:trPr>
          <w:trHeight w:val="2171"/>
          <w:jc w:val="center"/>
        </w:trPr>
        <w:tc>
          <w:tcPr>
            <w:tcW w:w="3827" w:type="dxa"/>
            <w:vAlign w:val="center"/>
          </w:tcPr>
          <w:p w14:paraId="6CFC9628" w14:textId="77777777" w:rsidR="001E32EA" w:rsidRDefault="006305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3AD01A" wp14:editId="1B4E793F">
                  <wp:extent cx="2047763" cy="1295331"/>
                  <wp:effectExtent l="0" t="0" r="0" b="0"/>
                  <wp:docPr id="2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763" cy="12953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vAlign w:val="center"/>
          </w:tcPr>
          <w:p w14:paraId="31196A01" w14:textId="77777777" w:rsidR="001E32EA" w:rsidRDefault="006305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8E2CD8" wp14:editId="655B34D5">
                  <wp:extent cx="2581631" cy="1299325"/>
                  <wp:effectExtent l="0" t="0" r="0" b="0"/>
                  <wp:docPr id="2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631" cy="1299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2EA" w14:paraId="72041A1F" w14:textId="77777777">
        <w:trPr>
          <w:jc w:val="center"/>
        </w:trPr>
        <w:tc>
          <w:tcPr>
            <w:tcW w:w="3827" w:type="dxa"/>
            <w:vAlign w:val="center"/>
          </w:tcPr>
          <w:p w14:paraId="3F71BFB0" w14:textId="77777777" w:rsidR="001E32EA" w:rsidRDefault="00630576">
            <w:pPr>
              <w:jc w:val="center"/>
            </w:pPr>
            <w:r>
              <w:t>Affiche 7</w:t>
            </w:r>
          </w:p>
          <w:p w14:paraId="09D3A27A" w14:textId="77777777" w:rsidR="001E32EA" w:rsidRDefault="00630576">
            <w:pPr>
              <w:jc w:val="center"/>
            </w:pPr>
            <w:r>
              <w:t>STEMOOV-model in 5 stappen</w:t>
            </w:r>
          </w:p>
          <w:p w14:paraId="170CC624" w14:textId="77777777" w:rsidR="001E32EA" w:rsidRDefault="00630576">
            <w:pPr>
              <w:jc w:val="center"/>
            </w:pPr>
            <w:r>
              <w:t>zonder design thinking</w:t>
            </w:r>
          </w:p>
        </w:tc>
        <w:tc>
          <w:tcPr>
            <w:tcW w:w="4177" w:type="dxa"/>
            <w:vAlign w:val="center"/>
          </w:tcPr>
          <w:p w14:paraId="6019FFCF" w14:textId="77777777" w:rsidR="001E32EA" w:rsidRDefault="00630576">
            <w:pPr>
              <w:jc w:val="center"/>
            </w:pPr>
            <w:r>
              <w:t>Affiche 8</w:t>
            </w:r>
          </w:p>
          <w:p w14:paraId="607792E5" w14:textId="77777777" w:rsidR="001E32EA" w:rsidRDefault="00630576">
            <w:pPr>
              <w:jc w:val="center"/>
            </w:pPr>
            <w:r>
              <w:t xml:space="preserve">STEMOOV-model in 5 stappen </w:t>
            </w:r>
          </w:p>
          <w:p w14:paraId="664B4E34" w14:textId="77777777" w:rsidR="001E32EA" w:rsidRDefault="00630576">
            <w:pPr>
              <w:jc w:val="center"/>
            </w:pPr>
            <w:r>
              <w:t>zonder rupsband en zonder design thinking</w:t>
            </w:r>
          </w:p>
        </w:tc>
      </w:tr>
      <w:tr w:rsidR="001E32EA" w14:paraId="7E2E5E14" w14:textId="77777777">
        <w:trPr>
          <w:trHeight w:val="2263"/>
          <w:jc w:val="center"/>
        </w:trPr>
        <w:tc>
          <w:tcPr>
            <w:tcW w:w="3827" w:type="dxa"/>
            <w:vAlign w:val="center"/>
          </w:tcPr>
          <w:p w14:paraId="226B136C" w14:textId="77777777" w:rsidR="001E32EA" w:rsidRDefault="006305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06AB76" wp14:editId="55ECD723">
                  <wp:extent cx="2142872" cy="1355495"/>
                  <wp:effectExtent l="0" t="0" r="0" b="0"/>
                  <wp:docPr id="2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872" cy="1355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vAlign w:val="center"/>
          </w:tcPr>
          <w:p w14:paraId="00D4C8F7" w14:textId="77777777" w:rsidR="001E32EA" w:rsidRDefault="006305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062A8F" wp14:editId="599BAFC7">
                  <wp:extent cx="2729548" cy="1373771"/>
                  <wp:effectExtent l="0" t="0" r="0" b="0"/>
                  <wp:docPr id="2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548" cy="1373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DC27DE" w14:textId="77777777" w:rsidR="001E32EA" w:rsidRDefault="001E32EA"/>
    <w:p w14:paraId="3FF245BE" w14:textId="77777777" w:rsidR="001E32EA" w:rsidRDefault="00630576">
      <w:pPr>
        <w:rPr>
          <w:b/>
        </w:rPr>
      </w:pPr>
      <w:r>
        <w:rPr>
          <w:b/>
        </w:rPr>
        <w:t>RICHTPRIJZEN incl BTW (afwerking blinkend of mat = zelfde prijs, papierkwaliteit 130 gram)</w:t>
      </w:r>
    </w:p>
    <w:p w14:paraId="4C6A588C" w14:textId="77777777" w:rsidR="001E32EA" w:rsidRDefault="00630576">
      <w:pPr>
        <w:rPr>
          <w:b/>
        </w:rPr>
      </w:pPr>
      <w:r>
        <w:t xml:space="preserve">Affiche STEMOOV model         </w:t>
      </w:r>
      <w:r>
        <w:rPr>
          <w:b/>
        </w:rPr>
        <w:t>AO: € 23.45     |      A2: € 11.73      |      A3:  € 5.87</w:t>
      </w:r>
    </w:p>
    <w:p w14:paraId="26D3DA7D" w14:textId="77777777" w:rsidR="001E32EA" w:rsidRDefault="00630576">
      <w:pPr>
        <w:rPr>
          <w:b/>
        </w:rPr>
      </w:pPr>
      <w:r>
        <w:t xml:space="preserve">Set 7 STEMOOV concepten:    </w:t>
      </w:r>
      <w:r>
        <w:rPr>
          <w:b/>
        </w:rPr>
        <w:t>A3:   € 9.20 /per set            € 199.65 / per 50 sets</w:t>
      </w:r>
      <w:r>
        <w:rPr>
          <w:b/>
        </w:rPr>
        <w:br/>
        <w:t xml:space="preserve">                                                  A2: € 19.96 / per set           € 577.78 / per 50 sets</w:t>
      </w:r>
    </w:p>
    <w:p w14:paraId="2871A8E8" w14:textId="20CFB608" w:rsidR="001E32EA" w:rsidRDefault="00630576">
      <w:r>
        <w:t xml:space="preserve">Verzendingskosten:      </w:t>
      </w:r>
      <w:r>
        <w:rPr>
          <w:b/>
        </w:rPr>
        <w:t xml:space="preserve">€ </w:t>
      </w:r>
      <w:r w:rsidR="00235F83">
        <w:rPr>
          <w:b/>
        </w:rPr>
        <w:t>7.50</w:t>
      </w:r>
    </w:p>
    <w:sectPr w:rsidR="001E32EA">
      <w:pgSz w:w="11906" w:h="16838"/>
      <w:pgMar w:top="993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BD64" w14:textId="77777777" w:rsidR="006A129F" w:rsidRDefault="006A129F" w:rsidP="00630576">
      <w:pPr>
        <w:spacing w:after="0" w:line="240" w:lineRule="auto"/>
      </w:pPr>
      <w:r>
        <w:separator/>
      </w:r>
    </w:p>
  </w:endnote>
  <w:endnote w:type="continuationSeparator" w:id="0">
    <w:p w14:paraId="2DD4ADDA" w14:textId="77777777" w:rsidR="006A129F" w:rsidRDefault="006A129F" w:rsidP="006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9D30" w14:textId="77777777" w:rsidR="006A129F" w:rsidRDefault="006A129F" w:rsidP="00630576">
      <w:pPr>
        <w:spacing w:after="0" w:line="240" w:lineRule="auto"/>
      </w:pPr>
      <w:r>
        <w:separator/>
      </w:r>
    </w:p>
  </w:footnote>
  <w:footnote w:type="continuationSeparator" w:id="0">
    <w:p w14:paraId="242EB546" w14:textId="77777777" w:rsidR="006A129F" w:rsidRDefault="006A129F" w:rsidP="00630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EA"/>
    <w:rsid w:val="001E32EA"/>
    <w:rsid w:val="00235F83"/>
    <w:rsid w:val="00630576"/>
    <w:rsid w:val="006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D54C9"/>
  <w15:docId w15:val="{876FCC68-49AC-447F-A17B-8C40139F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CF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C4B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4BC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C4B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B49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49D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49DF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49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49DF"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49DF"/>
    <w:rPr>
      <w:rFonts w:ascii="Segoe UI" w:hAnsi="Segoe UI" w:cs="Segoe UI"/>
      <w:sz w:val="18"/>
      <w:szCs w:val="18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Standaardtab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mailto:karen.maes@xod.b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RXL4wJJKZusqJ2Txy+UZ19F6w==">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Veijfeijken</dc:creator>
  <cp:lastModifiedBy>Jos Veijfeijken</cp:lastModifiedBy>
  <cp:revision>3</cp:revision>
  <dcterms:created xsi:type="dcterms:W3CDTF">2021-05-25T11:53:00Z</dcterms:created>
  <dcterms:modified xsi:type="dcterms:W3CDTF">2021-05-25T13:57:00Z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etDate">
    <vt:lpwstr>2021-05-24T23:03:18Z</vt:lpwstr>
  </property>
  <property fmtid="{D5CDD505-2E9C-101B-9397-08002B2CF9AE}" pid="4" name="MSIP_Label_f95379a6-efcb-4855-97e0-03c6be785496_Method">
    <vt:lpwstr>Standard</vt:lpwstr>
  </property>
  <property fmtid="{D5CDD505-2E9C-101B-9397-08002B2CF9AE}" pid="5" name="MSIP_Label_f95379a6-efcb-4855-97e0-03c6be785496_Name">
    <vt:lpwstr>f95379a6-efcb-4855-97e0-03c6be785496</vt:lpwstr>
  </property>
  <property fmtid="{D5CDD505-2E9C-101B-9397-08002B2CF9AE}" pid="6" name="MSIP_Label_f95379a6-efcb-4855-97e0-03c6be785496_SiteId">
    <vt:lpwstr>0bff66c5-45db-46ed-8b81-87959e069b90</vt:lpwstr>
  </property>
  <property fmtid="{D5CDD505-2E9C-101B-9397-08002B2CF9AE}" pid="7" name="MSIP_Label_f95379a6-efcb-4855-97e0-03c6be785496_ActionId">
    <vt:lpwstr>edb9be85-e253-4b02-9319-3cace9cd538b</vt:lpwstr>
  </property>
  <property fmtid="{D5CDD505-2E9C-101B-9397-08002B2CF9AE}" pid="8" name="MSIP_Label_f95379a6-efcb-4855-97e0-03c6be785496_ContentBits">
    <vt:lpwstr>0</vt:lpwstr>
  </property>
</Properties>
</file>